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4B7C" w:rsidRPr="004B1FEE" w:rsidRDefault="00654B7C" w:rsidP="00654B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FEE">
        <w:rPr>
          <w:rFonts w:ascii="Times New Roman" w:hAnsi="Times New Roman" w:cs="Times New Roman"/>
          <w:b/>
          <w:sz w:val="28"/>
          <w:szCs w:val="28"/>
        </w:rPr>
        <w:t>РЕКВИЗИТЫ ДЛЯ ОПЛАТЫ</w:t>
      </w:r>
    </w:p>
    <w:p w:rsidR="00654B7C" w:rsidRPr="004B1FEE" w:rsidRDefault="00654B7C" w:rsidP="00654B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7BE1" w:rsidRPr="001B7BE1" w:rsidRDefault="001B7BE1" w:rsidP="001B7BE1">
      <w:pPr>
        <w:autoSpaceDE w:val="0"/>
        <w:autoSpaceDN w:val="0"/>
        <w:spacing w:before="40" w:after="40"/>
        <w:ind w:left="18"/>
        <w:jc w:val="both"/>
        <w:rPr>
          <w:sz w:val="28"/>
          <w:szCs w:val="28"/>
        </w:rPr>
      </w:pPr>
      <w:r w:rsidRPr="001B7BE1">
        <w:rPr>
          <w:rFonts w:ascii="Times New Roman" w:hAnsi="Times New Roman" w:cs="Times New Roman"/>
          <w:color w:val="000000"/>
          <w:sz w:val="28"/>
          <w:szCs w:val="28"/>
        </w:rPr>
        <w:t>Краевое государственное бюджетное учреждение «Камчатская государственная кадастровая оценка» </w:t>
      </w:r>
    </w:p>
    <w:p w:rsidR="001B7BE1" w:rsidRPr="001B7BE1" w:rsidRDefault="001B7BE1" w:rsidP="001B7BE1">
      <w:pPr>
        <w:autoSpaceDE w:val="0"/>
        <w:autoSpaceDN w:val="0"/>
        <w:spacing w:before="40" w:after="40"/>
        <w:ind w:left="18" w:right="17"/>
        <w:jc w:val="both"/>
        <w:rPr>
          <w:sz w:val="28"/>
          <w:szCs w:val="28"/>
        </w:rPr>
      </w:pPr>
      <w:r w:rsidRPr="001B7BE1">
        <w:rPr>
          <w:rFonts w:ascii="Times New Roman" w:hAnsi="Times New Roman" w:cs="Times New Roman"/>
          <w:color w:val="000000"/>
          <w:sz w:val="28"/>
          <w:szCs w:val="28"/>
        </w:rPr>
        <w:t>Адрес: 683032, г. Петропавловск-Камчатский, ул. Пограничная, д.19</w:t>
      </w:r>
    </w:p>
    <w:p w:rsidR="001B7BE1" w:rsidRPr="001B7BE1" w:rsidRDefault="001B7BE1" w:rsidP="001B7BE1">
      <w:pPr>
        <w:autoSpaceDE w:val="0"/>
        <w:autoSpaceDN w:val="0"/>
        <w:spacing w:before="40" w:after="40"/>
        <w:ind w:left="18" w:right="17"/>
        <w:jc w:val="both"/>
        <w:rPr>
          <w:sz w:val="28"/>
          <w:szCs w:val="28"/>
        </w:rPr>
      </w:pPr>
      <w:r w:rsidRPr="001B7BE1">
        <w:rPr>
          <w:rFonts w:ascii="Times New Roman" w:hAnsi="Times New Roman" w:cs="Times New Roman"/>
          <w:color w:val="000000"/>
          <w:sz w:val="28"/>
          <w:szCs w:val="28"/>
        </w:rPr>
        <w:t>Тел.: (4152)30-44-88</w:t>
      </w:r>
    </w:p>
    <w:p w:rsidR="001B7BE1" w:rsidRPr="001B7BE1" w:rsidRDefault="001B7BE1" w:rsidP="001B7BE1">
      <w:pPr>
        <w:autoSpaceDE w:val="0"/>
        <w:autoSpaceDN w:val="0"/>
        <w:spacing w:before="40" w:after="40"/>
        <w:ind w:left="18" w:right="17"/>
        <w:jc w:val="both"/>
        <w:rPr>
          <w:sz w:val="28"/>
          <w:szCs w:val="28"/>
        </w:rPr>
      </w:pPr>
      <w:r w:rsidRPr="001B7BE1">
        <w:rPr>
          <w:rFonts w:ascii="Times New Roman" w:hAnsi="Times New Roman" w:cs="Times New Roman"/>
          <w:color w:val="000000"/>
          <w:sz w:val="28"/>
          <w:szCs w:val="28"/>
        </w:rPr>
        <w:t>ИНН: 4101179009, КПП: 410101001    </w:t>
      </w:r>
    </w:p>
    <w:p w:rsidR="001B7BE1" w:rsidRPr="001B7BE1" w:rsidRDefault="001B7BE1" w:rsidP="001B7BE1">
      <w:pPr>
        <w:autoSpaceDE w:val="0"/>
        <w:autoSpaceDN w:val="0"/>
        <w:spacing w:before="40" w:after="40"/>
        <w:ind w:left="18" w:right="17"/>
        <w:jc w:val="both"/>
        <w:rPr>
          <w:sz w:val="28"/>
          <w:szCs w:val="28"/>
        </w:rPr>
      </w:pPr>
      <w:r w:rsidRPr="001B7BE1">
        <w:rPr>
          <w:rFonts w:ascii="Times New Roman" w:hAnsi="Times New Roman" w:cs="Times New Roman"/>
          <w:color w:val="000000"/>
          <w:sz w:val="28"/>
          <w:szCs w:val="28"/>
        </w:rPr>
        <w:t>БИК ТОФК 013002402</w:t>
      </w:r>
    </w:p>
    <w:p w:rsidR="001B7BE1" w:rsidRPr="001B7BE1" w:rsidRDefault="001B7BE1" w:rsidP="001B7BE1">
      <w:pPr>
        <w:autoSpaceDE w:val="0"/>
        <w:autoSpaceDN w:val="0"/>
        <w:spacing w:before="40" w:after="40"/>
        <w:ind w:left="18" w:right="17"/>
        <w:jc w:val="both"/>
        <w:rPr>
          <w:sz w:val="28"/>
          <w:szCs w:val="28"/>
        </w:rPr>
      </w:pPr>
      <w:r w:rsidRPr="001B7BE1">
        <w:rPr>
          <w:rFonts w:ascii="Times New Roman" w:hAnsi="Times New Roman" w:cs="Times New Roman"/>
          <w:color w:val="000000"/>
          <w:sz w:val="28"/>
          <w:szCs w:val="28"/>
        </w:rPr>
        <w:t>Единый казначейский счет: 40102810945370000031</w:t>
      </w:r>
    </w:p>
    <w:p w:rsidR="001B7BE1" w:rsidRPr="001B7BE1" w:rsidRDefault="001B7BE1" w:rsidP="001B7BE1">
      <w:pPr>
        <w:autoSpaceDE w:val="0"/>
        <w:autoSpaceDN w:val="0"/>
        <w:spacing w:before="40" w:after="40"/>
        <w:ind w:left="18" w:right="17"/>
        <w:jc w:val="both"/>
        <w:rPr>
          <w:sz w:val="28"/>
          <w:szCs w:val="28"/>
        </w:rPr>
      </w:pPr>
      <w:r w:rsidRPr="001B7BE1">
        <w:rPr>
          <w:rFonts w:ascii="Times New Roman" w:hAnsi="Times New Roman" w:cs="Times New Roman"/>
          <w:color w:val="000000"/>
          <w:sz w:val="28"/>
          <w:szCs w:val="28"/>
        </w:rPr>
        <w:t>л/с: 20386Ю57580</w:t>
      </w:r>
    </w:p>
    <w:p w:rsidR="001B7BE1" w:rsidRPr="001B7BE1" w:rsidRDefault="001B7BE1" w:rsidP="001B7BE1">
      <w:pPr>
        <w:autoSpaceDE w:val="0"/>
        <w:autoSpaceDN w:val="0"/>
        <w:spacing w:before="40" w:after="40"/>
        <w:ind w:left="18" w:right="17"/>
        <w:jc w:val="both"/>
        <w:rPr>
          <w:sz w:val="28"/>
          <w:szCs w:val="28"/>
        </w:rPr>
      </w:pPr>
      <w:r w:rsidRPr="001B7BE1">
        <w:rPr>
          <w:rFonts w:ascii="Times New Roman" w:hAnsi="Times New Roman" w:cs="Times New Roman"/>
          <w:color w:val="000000"/>
          <w:sz w:val="28"/>
          <w:szCs w:val="28"/>
        </w:rPr>
        <w:t>Казначейский счет: 03224643300000003800</w:t>
      </w:r>
    </w:p>
    <w:p w:rsidR="001B7BE1" w:rsidRPr="001B7BE1" w:rsidRDefault="001B7BE1" w:rsidP="001B7BE1">
      <w:pPr>
        <w:autoSpaceDE w:val="0"/>
        <w:autoSpaceDN w:val="0"/>
        <w:spacing w:before="40" w:after="40"/>
        <w:ind w:left="18" w:right="17"/>
        <w:jc w:val="both"/>
        <w:rPr>
          <w:sz w:val="28"/>
          <w:szCs w:val="28"/>
        </w:rPr>
      </w:pPr>
      <w:r w:rsidRPr="001B7BE1">
        <w:rPr>
          <w:rFonts w:ascii="Times New Roman" w:hAnsi="Times New Roman" w:cs="Times New Roman"/>
          <w:color w:val="000000"/>
          <w:sz w:val="28"/>
          <w:szCs w:val="28"/>
        </w:rPr>
        <w:t>в ОТДЕЛЕНИЕ ПЕТРОПАВЛОВСК-КАМЧАТСКИЙ БАНКА РОССИИ</w:t>
      </w:r>
      <w:bookmarkStart w:id="0" w:name="_GoBack"/>
      <w:bookmarkEnd w:id="0"/>
    </w:p>
    <w:p w:rsidR="00654B7C" w:rsidRPr="001B7BE1" w:rsidRDefault="001B7BE1" w:rsidP="001B7BE1">
      <w:pPr>
        <w:autoSpaceDE w:val="0"/>
        <w:autoSpaceDN w:val="0"/>
        <w:spacing w:before="40" w:after="40"/>
        <w:ind w:left="18" w:right="17"/>
        <w:jc w:val="both"/>
        <w:rPr>
          <w:sz w:val="28"/>
          <w:szCs w:val="28"/>
        </w:rPr>
      </w:pPr>
      <w:r w:rsidRPr="001B7BE1">
        <w:rPr>
          <w:rFonts w:ascii="Times New Roman" w:hAnsi="Times New Roman" w:cs="Times New Roman"/>
          <w:color w:val="000000"/>
          <w:sz w:val="28"/>
          <w:szCs w:val="28"/>
        </w:rPr>
        <w:t>Управление Федерального казначейства по Камчатскому краю в г.</w:t>
      </w:r>
      <w:r w:rsidRPr="001B7B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7BE1">
        <w:rPr>
          <w:rFonts w:ascii="Times New Roman" w:hAnsi="Times New Roman" w:cs="Times New Roman"/>
          <w:color w:val="000000"/>
          <w:sz w:val="28"/>
          <w:szCs w:val="28"/>
        </w:rPr>
        <w:t>Петропавловск-Камчатский».</w:t>
      </w:r>
    </w:p>
    <w:p w:rsidR="00654B7C" w:rsidRPr="004B1FEE" w:rsidRDefault="00654B7C">
      <w:pPr>
        <w:rPr>
          <w:sz w:val="28"/>
          <w:szCs w:val="28"/>
        </w:rPr>
      </w:pPr>
    </w:p>
    <w:sectPr w:rsidR="00654B7C" w:rsidRPr="004B1F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B7C"/>
    <w:rsid w:val="000248F2"/>
    <w:rsid w:val="001B7BE1"/>
    <w:rsid w:val="004B1FEE"/>
    <w:rsid w:val="0065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E3732"/>
  <w15:chartTrackingRefBased/>
  <w15:docId w15:val="{4B444C27-D11C-41E0-A38B-36B61D6F4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4B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Роза Султановна</dc:creator>
  <cp:keywords/>
  <dc:description/>
  <cp:lastModifiedBy>Душеков Андрей Владимирович</cp:lastModifiedBy>
  <cp:revision>3</cp:revision>
  <dcterms:created xsi:type="dcterms:W3CDTF">2019-08-15T02:03:00Z</dcterms:created>
  <dcterms:modified xsi:type="dcterms:W3CDTF">2021-01-18T02:21:00Z</dcterms:modified>
</cp:coreProperties>
</file>